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D9A61" w14:textId="43F7641E" w:rsidR="00DA6DB3" w:rsidRPr="00736A90" w:rsidRDefault="003F2506" w:rsidP="009C34A7">
      <w:pPr>
        <w:spacing w:after="0" w:line="240" w:lineRule="atLeast"/>
        <w:rPr>
          <w:rFonts w:ascii="Verdana" w:hAnsi="Verdana"/>
          <w:b/>
          <w:bCs/>
          <w:sz w:val="20"/>
          <w:szCs w:val="20"/>
        </w:rPr>
      </w:pPr>
      <w:r w:rsidRPr="00736A90">
        <w:rPr>
          <w:rFonts w:ascii="Verdana" w:hAnsi="Verdana"/>
          <w:b/>
          <w:bCs/>
          <w:sz w:val="20"/>
          <w:szCs w:val="20"/>
        </w:rPr>
        <w:t>Bijlage</w:t>
      </w:r>
      <w:r w:rsidR="009C34A7">
        <w:rPr>
          <w:rFonts w:ascii="Verdana" w:hAnsi="Verdana"/>
          <w:b/>
          <w:bCs/>
          <w:sz w:val="20"/>
          <w:szCs w:val="20"/>
        </w:rPr>
        <w:t xml:space="preserve"> Kruispunten </w:t>
      </w:r>
    </w:p>
    <w:p w14:paraId="6DD8ABC3" w14:textId="77777777" w:rsidR="009C34A7" w:rsidRDefault="009C34A7" w:rsidP="009C34A7">
      <w:pPr>
        <w:spacing w:after="0" w:line="240" w:lineRule="atLeast"/>
        <w:rPr>
          <w:rFonts w:ascii="Verdana" w:hAnsi="Verdana"/>
          <w:sz w:val="20"/>
          <w:szCs w:val="20"/>
        </w:rPr>
      </w:pPr>
    </w:p>
    <w:p w14:paraId="41885ACE" w14:textId="30E8CBA1" w:rsidR="00CD10EF" w:rsidRPr="00736A90" w:rsidRDefault="00CD10EF" w:rsidP="009C34A7">
      <w:pPr>
        <w:spacing w:after="0" w:line="240" w:lineRule="atLeast"/>
        <w:rPr>
          <w:rFonts w:ascii="Verdana" w:hAnsi="Verdana"/>
          <w:sz w:val="20"/>
          <w:szCs w:val="20"/>
        </w:rPr>
      </w:pPr>
      <w:r w:rsidRPr="00736A90">
        <w:rPr>
          <w:rFonts w:ascii="Verdana" w:hAnsi="Verdana"/>
          <w:sz w:val="20"/>
          <w:szCs w:val="20"/>
        </w:rPr>
        <w:t>Hieronder staa</w:t>
      </w:r>
      <w:r w:rsidR="000858B6" w:rsidRPr="00736A90">
        <w:rPr>
          <w:rFonts w:ascii="Verdana" w:hAnsi="Verdana"/>
          <w:sz w:val="20"/>
          <w:szCs w:val="20"/>
        </w:rPr>
        <w:t>n vier</w:t>
      </w:r>
      <w:r w:rsidR="00320B77" w:rsidRPr="00736A90">
        <w:rPr>
          <w:rFonts w:ascii="Verdana" w:hAnsi="Verdana"/>
          <w:sz w:val="20"/>
          <w:szCs w:val="20"/>
        </w:rPr>
        <w:t xml:space="preserve"> </w:t>
      </w:r>
      <w:r w:rsidRPr="00736A90">
        <w:rPr>
          <w:rFonts w:ascii="Verdana" w:hAnsi="Verdana"/>
          <w:sz w:val="20"/>
          <w:szCs w:val="20"/>
        </w:rPr>
        <w:t xml:space="preserve">onderwerpen beschreven die het Expertteam (ET) graag met u </w:t>
      </w:r>
      <w:r w:rsidR="00320B77" w:rsidRPr="00736A90">
        <w:rPr>
          <w:rFonts w:ascii="Verdana" w:hAnsi="Verdana"/>
          <w:sz w:val="20"/>
          <w:szCs w:val="20"/>
        </w:rPr>
        <w:t>be</w:t>
      </w:r>
      <w:r w:rsidRPr="00736A90">
        <w:rPr>
          <w:rFonts w:ascii="Verdana" w:hAnsi="Verdana"/>
          <w:sz w:val="20"/>
          <w:szCs w:val="20"/>
        </w:rPr>
        <w:t>spre</w:t>
      </w:r>
      <w:r w:rsidR="00BA3EF1" w:rsidRPr="00736A90">
        <w:rPr>
          <w:rFonts w:ascii="Verdana" w:hAnsi="Verdana"/>
          <w:sz w:val="20"/>
          <w:szCs w:val="20"/>
        </w:rPr>
        <w:t>ekt</w:t>
      </w:r>
      <w:r w:rsidRPr="00736A90">
        <w:rPr>
          <w:rFonts w:ascii="Verdana" w:hAnsi="Verdana"/>
          <w:sz w:val="20"/>
          <w:szCs w:val="20"/>
        </w:rPr>
        <w:t xml:space="preserve">. </w:t>
      </w:r>
      <w:r w:rsidR="00320B77" w:rsidRPr="00736A90">
        <w:rPr>
          <w:rFonts w:ascii="Verdana" w:hAnsi="Verdana"/>
          <w:sz w:val="20"/>
          <w:szCs w:val="20"/>
        </w:rPr>
        <w:br/>
      </w:r>
    </w:p>
    <w:p w14:paraId="66ECA016" w14:textId="729BABBE" w:rsidR="001E3A38" w:rsidRPr="00736A90" w:rsidRDefault="0069733D" w:rsidP="009C34A7">
      <w:pPr>
        <w:spacing w:after="0" w:line="240" w:lineRule="atLeast"/>
        <w:rPr>
          <w:rFonts w:ascii="Verdana" w:hAnsi="Verdana"/>
          <w:b/>
          <w:bCs/>
          <w:sz w:val="20"/>
          <w:szCs w:val="20"/>
        </w:rPr>
      </w:pPr>
      <w:r w:rsidRPr="00736A90">
        <w:rPr>
          <w:rFonts w:ascii="Verdana" w:hAnsi="Verdana"/>
          <w:b/>
          <w:bCs/>
          <w:smallCaps/>
          <w:sz w:val="20"/>
          <w:szCs w:val="20"/>
        </w:rPr>
        <w:t>K</w:t>
      </w:r>
      <w:r w:rsidR="007D6241" w:rsidRPr="00736A90">
        <w:rPr>
          <w:rFonts w:ascii="Verdana" w:hAnsi="Verdana"/>
          <w:b/>
          <w:bCs/>
          <w:sz w:val="20"/>
          <w:szCs w:val="20"/>
        </w:rPr>
        <w:t xml:space="preserve">RUISPUNT </w:t>
      </w:r>
      <w:r w:rsidR="009C34A7">
        <w:rPr>
          <w:rFonts w:ascii="Verdana" w:hAnsi="Verdana"/>
          <w:b/>
          <w:bCs/>
          <w:sz w:val="20"/>
          <w:szCs w:val="20"/>
        </w:rPr>
        <w:t xml:space="preserve">1: </w:t>
      </w:r>
      <w:r w:rsidRPr="00736A90">
        <w:rPr>
          <w:rFonts w:ascii="Verdana" w:hAnsi="Verdana"/>
          <w:b/>
          <w:bCs/>
          <w:sz w:val="20"/>
          <w:szCs w:val="20"/>
        </w:rPr>
        <w:t xml:space="preserve">Zo vroeg mogelijk signaleren van risico’s </w:t>
      </w:r>
    </w:p>
    <w:p w14:paraId="57A56959" w14:textId="77777777" w:rsidR="00A46F1C" w:rsidRPr="00736A90" w:rsidRDefault="00B51FD2" w:rsidP="009C34A7">
      <w:pPr>
        <w:spacing w:after="0" w:line="240" w:lineRule="atLeast"/>
        <w:rPr>
          <w:rFonts w:ascii="Verdana" w:hAnsi="Verdana"/>
          <w:sz w:val="20"/>
          <w:szCs w:val="20"/>
          <w:u w:val="single"/>
        </w:rPr>
      </w:pPr>
      <w:r w:rsidRPr="00736A90">
        <w:rPr>
          <w:rFonts w:ascii="Verdana" w:hAnsi="Verdana"/>
          <w:sz w:val="20"/>
          <w:szCs w:val="20"/>
          <w:u w:val="single"/>
        </w:rPr>
        <w:t>Screening</w:t>
      </w:r>
      <w:r w:rsidRPr="00736A90">
        <w:rPr>
          <w:rFonts w:ascii="Verdana" w:hAnsi="Verdana"/>
          <w:sz w:val="20"/>
          <w:szCs w:val="20"/>
        </w:rPr>
        <w:t xml:space="preserve"> is het langslopen van een aantal vragen om na te gaan of een scheidingssituatie risicovol is, zonder dat daar directe aanleiding voor is. Bent u van mening dat er altijd gescreend moet worden? Wie moet dat doen? Stel dat wordt vastgesteld dat de situatie risicovol is, wat vi</w:t>
      </w:r>
      <w:r w:rsidR="0011345E" w:rsidRPr="00736A90">
        <w:rPr>
          <w:rFonts w:ascii="Verdana" w:hAnsi="Verdana"/>
          <w:sz w:val="20"/>
          <w:szCs w:val="20"/>
        </w:rPr>
        <w:t>ndt u dat er dan moet gebeuren?</w:t>
      </w:r>
      <w:r w:rsidR="0011345E" w:rsidRPr="00736A90">
        <w:rPr>
          <w:rFonts w:ascii="Verdana" w:hAnsi="Verdana"/>
          <w:sz w:val="20"/>
          <w:szCs w:val="20"/>
        </w:rPr>
        <w:br/>
      </w:r>
      <w:bookmarkStart w:id="0" w:name="_GoBack"/>
    </w:p>
    <w:bookmarkEnd w:id="0"/>
    <w:p w14:paraId="5D8C1F1C" w14:textId="072BEF25" w:rsidR="00FD7A7D" w:rsidRPr="00736A90" w:rsidRDefault="00FD7A7D" w:rsidP="009C34A7">
      <w:pPr>
        <w:spacing w:after="0" w:line="240" w:lineRule="atLeast"/>
        <w:rPr>
          <w:rFonts w:ascii="Verdana" w:hAnsi="Verdana"/>
          <w:sz w:val="20"/>
          <w:szCs w:val="20"/>
        </w:rPr>
      </w:pPr>
      <w:r w:rsidRPr="00736A90">
        <w:rPr>
          <w:rFonts w:ascii="Verdana" w:hAnsi="Verdana"/>
          <w:sz w:val="20"/>
          <w:szCs w:val="20"/>
          <w:u w:val="single"/>
        </w:rPr>
        <w:t>Risicosignalering</w:t>
      </w:r>
      <w:r w:rsidRPr="00736A90">
        <w:rPr>
          <w:rFonts w:ascii="Verdana" w:hAnsi="Verdana"/>
          <w:sz w:val="20"/>
          <w:szCs w:val="20"/>
        </w:rPr>
        <w:t xml:space="preserve"> is het uitzoeken of een situatie risicovo</w:t>
      </w:r>
      <w:r w:rsidR="009C34A7">
        <w:rPr>
          <w:rFonts w:ascii="Verdana" w:hAnsi="Verdana"/>
          <w:sz w:val="20"/>
          <w:szCs w:val="20"/>
        </w:rPr>
        <w:t>l is of al verstoord is, omdat een</w:t>
      </w:r>
      <w:r w:rsidRPr="00736A90">
        <w:rPr>
          <w:rFonts w:ascii="Verdana" w:hAnsi="Verdana"/>
          <w:sz w:val="20"/>
          <w:szCs w:val="20"/>
        </w:rPr>
        <w:t xml:space="preserve"> van de ouders, het kind, of professionals rond het gezin (school, huisarts) of betrokken bij de scheiding (advo</w:t>
      </w:r>
      <w:r w:rsidR="009C34A7">
        <w:rPr>
          <w:rFonts w:ascii="Verdana" w:hAnsi="Verdana"/>
          <w:sz w:val="20"/>
          <w:szCs w:val="20"/>
        </w:rPr>
        <w:t>caat, rechter) daar</w:t>
      </w:r>
      <w:r w:rsidRPr="00736A90">
        <w:rPr>
          <w:rFonts w:ascii="Verdana" w:hAnsi="Verdana"/>
          <w:sz w:val="20"/>
          <w:szCs w:val="20"/>
        </w:rPr>
        <w:t xml:space="preserve"> </w:t>
      </w:r>
      <w:r w:rsidRPr="009C34A7">
        <w:rPr>
          <w:rFonts w:ascii="Verdana" w:hAnsi="Verdana"/>
          <w:sz w:val="20"/>
          <w:szCs w:val="20"/>
        </w:rPr>
        <w:t>met een reden</w:t>
      </w:r>
      <w:r w:rsidRPr="00736A90">
        <w:rPr>
          <w:rFonts w:ascii="Verdana" w:hAnsi="Verdana"/>
          <w:sz w:val="20"/>
          <w:szCs w:val="20"/>
        </w:rPr>
        <w:t xml:space="preserve"> om vraagt. </w:t>
      </w:r>
      <w:r w:rsidRPr="00736A90">
        <w:rPr>
          <w:rFonts w:ascii="Verdana" w:hAnsi="Verdana"/>
          <w:sz w:val="20"/>
          <w:szCs w:val="20"/>
        </w:rPr>
        <w:br/>
        <w:t xml:space="preserve">Wat zou een goed loket zijn? Wie zou dat moeten doen en hoe, en wat </w:t>
      </w:r>
      <w:r w:rsidR="009C34A7">
        <w:rPr>
          <w:rFonts w:ascii="Verdana" w:hAnsi="Verdana"/>
          <w:sz w:val="20"/>
          <w:szCs w:val="20"/>
        </w:rPr>
        <w:t xml:space="preserve">moet er </w:t>
      </w:r>
      <w:r w:rsidRPr="00736A90">
        <w:rPr>
          <w:rFonts w:ascii="Verdana" w:hAnsi="Verdana"/>
          <w:sz w:val="20"/>
          <w:szCs w:val="20"/>
        </w:rPr>
        <w:t>daarna</w:t>
      </w:r>
      <w:r w:rsidR="009C34A7">
        <w:rPr>
          <w:rFonts w:ascii="Verdana" w:hAnsi="Verdana"/>
          <w:sz w:val="20"/>
          <w:szCs w:val="20"/>
        </w:rPr>
        <w:t xml:space="preserve"> gebeuren</w:t>
      </w:r>
      <w:r w:rsidRPr="00736A90">
        <w:rPr>
          <w:rFonts w:ascii="Verdana" w:hAnsi="Verdana"/>
          <w:sz w:val="20"/>
          <w:szCs w:val="20"/>
        </w:rPr>
        <w:t>?</w:t>
      </w:r>
      <w:r w:rsidRPr="00736A90">
        <w:rPr>
          <w:rFonts w:ascii="Verdana" w:hAnsi="Verdana"/>
          <w:sz w:val="20"/>
          <w:szCs w:val="20"/>
        </w:rPr>
        <w:br/>
      </w:r>
    </w:p>
    <w:p w14:paraId="58B33E6D" w14:textId="3E3E0ADD" w:rsidR="00B51FD2" w:rsidRPr="00736A90" w:rsidRDefault="00FD7A7D" w:rsidP="009C34A7">
      <w:pPr>
        <w:spacing w:after="0" w:line="240" w:lineRule="atLeast"/>
        <w:rPr>
          <w:rFonts w:ascii="Verdana" w:hAnsi="Verdana"/>
          <w:sz w:val="20"/>
          <w:szCs w:val="20"/>
        </w:rPr>
      </w:pPr>
      <w:r w:rsidRPr="00736A90">
        <w:rPr>
          <w:rFonts w:ascii="Verdana" w:hAnsi="Verdana"/>
          <w:sz w:val="20"/>
          <w:szCs w:val="20"/>
        </w:rPr>
        <w:t>Wat heeft prioriteit: screenen of betere risicosignalering?</w:t>
      </w:r>
    </w:p>
    <w:p w14:paraId="43076E19" w14:textId="77777777" w:rsidR="00335B31" w:rsidRPr="00736A90" w:rsidRDefault="00335B31" w:rsidP="009C34A7">
      <w:pPr>
        <w:spacing w:after="0" w:line="240" w:lineRule="atLeast"/>
        <w:rPr>
          <w:rFonts w:ascii="Verdana" w:hAnsi="Verdana"/>
          <w:b/>
          <w:bCs/>
          <w:sz w:val="20"/>
          <w:szCs w:val="20"/>
        </w:rPr>
      </w:pPr>
    </w:p>
    <w:p w14:paraId="2F0B3B71" w14:textId="2FE01117" w:rsidR="00A36BB4" w:rsidRPr="00736A90" w:rsidRDefault="009C34A7" w:rsidP="009C34A7">
      <w:pPr>
        <w:spacing w:after="0" w:line="240" w:lineRule="atLeast"/>
        <w:rPr>
          <w:rFonts w:ascii="Verdana" w:hAnsi="Verdana"/>
          <w:b/>
          <w:bCs/>
          <w:sz w:val="20"/>
          <w:szCs w:val="20"/>
        </w:rPr>
      </w:pPr>
      <w:r>
        <w:rPr>
          <w:rFonts w:ascii="Verdana" w:hAnsi="Verdana"/>
          <w:b/>
          <w:bCs/>
          <w:sz w:val="20"/>
          <w:szCs w:val="20"/>
        </w:rPr>
        <w:t xml:space="preserve">KRUISPUNT 2: </w:t>
      </w:r>
      <w:r w:rsidR="00C824BB" w:rsidRPr="00736A90">
        <w:rPr>
          <w:rFonts w:ascii="Verdana" w:hAnsi="Verdana"/>
          <w:b/>
          <w:bCs/>
          <w:sz w:val="20"/>
          <w:szCs w:val="20"/>
        </w:rPr>
        <w:t>Dwang en drang</w:t>
      </w:r>
    </w:p>
    <w:p w14:paraId="4CA9A36E" w14:textId="4F8A738D" w:rsidR="00533F65" w:rsidRPr="00736A90" w:rsidRDefault="00533F65" w:rsidP="009C34A7">
      <w:pPr>
        <w:spacing w:after="0" w:line="240" w:lineRule="atLeast"/>
        <w:rPr>
          <w:rFonts w:ascii="Verdana" w:hAnsi="Verdana"/>
          <w:sz w:val="20"/>
          <w:szCs w:val="20"/>
        </w:rPr>
      </w:pPr>
      <w:r w:rsidRPr="00736A90">
        <w:rPr>
          <w:rFonts w:ascii="Verdana" w:hAnsi="Verdana"/>
          <w:sz w:val="20"/>
          <w:szCs w:val="20"/>
        </w:rPr>
        <w:t>Wat zou verplicht kunnen worden het gebied van hulp</w:t>
      </w:r>
      <w:r w:rsidR="0011345E" w:rsidRPr="00736A90">
        <w:rPr>
          <w:rFonts w:ascii="Verdana" w:hAnsi="Verdana"/>
          <w:sz w:val="20"/>
          <w:szCs w:val="20"/>
        </w:rPr>
        <w:t xml:space="preserve"> (psychisch, sociaal, pedagogisch)</w:t>
      </w:r>
      <w:r w:rsidRPr="00736A90">
        <w:rPr>
          <w:rFonts w:ascii="Verdana" w:hAnsi="Verdana"/>
          <w:sz w:val="20"/>
          <w:szCs w:val="20"/>
        </w:rPr>
        <w:t xml:space="preserve">? </w:t>
      </w:r>
      <w:r w:rsidR="0011345E" w:rsidRPr="00736A90">
        <w:rPr>
          <w:rFonts w:ascii="Verdana" w:hAnsi="Verdana"/>
          <w:sz w:val="20"/>
          <w:szCs w:val="20"/>
        </w:rPr>
        <w:br/>
        <w:t xml:space="preserve">En voor wie? </w:t>
      </w:r>
      <w:r w:rsidR="0011345E" w:rsidRPr="00736A90">
        <w:rPr>
          <w:rFonts w:ascii="Verdana" w:hAnsi="Verdana"/>
          <w:sz w:val="20"/>
          <w:szCs w:val="20"/>
        </w:rPr>
        <w:br/>
      </w:r>
      <w:r w:rsidRPr="00736A90">
        <w:rPr>
          <w:rFonts w:ascii="Verdana" w:hAnsi="Verdana"/>
          <w:sz w:val="20"/>
          <w:szCs w:val="20"/>
        </w:rPr>
        <w:t>Wat zo</w:t>
      </w:r>
      <w:r w:rsidR="0011345E" w:rsidRPr="00736A90">
        <w:rPr>
          <w:rFonts w:ascii="Verdana" w:hAnsi="Verdana"/>
          <w:sz w:val="20"/>
          <w:szCs w:val="20"/>
        </w:rPr>
        <w:t>u (juridisch) afgedwongen moeten</w:t>
      </w:r>
      <w:r w:rsidRPr="00736A90">
        <w:rPr>
          <w:rFonts w:ascii="Verdana" w:hAnsi="Verdana"/>
          <w:sz w:val="20"/>
          <w:szCs w:val="20"/>
        </w:rPr>
        <w:t xml:space="preserve"> worden op het gebied van omgang? </w:t>
      </w:r>
      <w:r w:rsidR="0011345E" w:rsidRPr="00736A90">
        <w:rPr>
          <w:rFonts w:ascii="Verdana" w:hAnsi="Verdana"/>
          <w:sz w:val="20"/>
          <w:szCs w:val="20"/>
        </w:rPr>
        <w:br/>
      </w:r>
      <w:r w:rsidR="00FD7A7D" w:rsidRPr="00736A90">
        <w:rPr>
          <w:rFonts w:ascii="Verdana" w:hAnsi="Verdana"/>
          <w:sz w:val="20"/>
          <w:szCs w:val="20"/>
        </w:rPr>
        <w:t xml:space="preserve">Welke voorwaarden voor geslaagde omgang moeten </w:t>
      </w:r>
      <w:r w:rsidR="009C34A7">
        <w:rPr>
          <w:rFonts w:ascii="Verdana" w:hAnsi="Verdana"/>
          <w:sz w:val="20"/>
          <w:szCs w:val="20"/>
        </w:rPr>
        <w:t xml:space="preserve">worden bewaakt en </w:t>
      </w:r>
      <w:r w:rsidR="00FD7A7D" w:rsidRPr="00736A90">
        <w:rPr>
          <w:rFonts w:ascii="Verdana" w:hAnsi="Verdana"/>
          <w:sz w:val="20"/>
          <w:szCs w:val="20"/>
        </w:rPr>
        <w:t>hoe?</w:t>
      </w:r>
      <w:r w:rsidR="00FD7A7D" w:rsidRPr="00736A90">
        <w:rPr>
          <w:rFonts w:ascii="Verdana" w:hAnsi="Verdana"/>
          <w:sz w:val="20"/>
          <w:szCs w:val="20"/>
        </w:rPr>
        <w:br/>
      </w:r>
      <w:r w:rsidRPr="00736A90">
        <w:rPr>
          <w:rFonts w:ascii="Verdana" w:hAnsi="Verdana"/>
          <w:sz w:val="20"/>
          <w:szCs w:val="20"/>
        </w:rPr>
        <w:t xml:space="preserve">Welke methode ziet u als oplossingsrichting voor handhaving van </w:t>
      </w:r>
      <w:r w:rsidR="009C34A7">
        <w:rPr>
          <w:rFonts w:ascii="Verdana" w:hAnsi="Verdana"/>
          <w:sz w:val="20"/>
          <w:szCs w:val="20"/>
        </w:rPr>
        <w:t xml:space="preserve">de naleving van </w:t>
      </w:r>
      <w:r w:rsidRPr="00736A90">
        <w:rPr>
          <w:rFonts w:ascii="Verdana" w:hAnsi="Verdana"/>
          <w:sz w:val="20"/>
          <w:szCs w:val="20"/>
        </w:rPr>
        <w:t xml:space="preserve">omgangsregelingen? </w:t>
      </w:r>
    </w:p>
    <w:p w14:paraId="163A40C1" w14:textId="77777777" w:rsidR="00335B31" w:rsidRPr="00736A90" w:rsidRDefault="00335B31" w:rsidP="009C34A7">
      <w:pPr>
        <w:spacing w:after="0" w:line="240" w:lineRule="atLeast"/>
        <w:rPr>
          <w:rFonts w:ascii="Verdana" w:hAnsi="Verdana"/>
          <w:b/>
          <w:bCs/>
          <w:sz w:val="20"/>
          <w:szCs w:val="20"/>
        </w:rPr>
      </w:pPr>
    </w:p>
    <w:p w14:paraId="5C966139" w14:textId="71250457" w:rsidR="002D1AEE" w:rsidRPr="00736A90" w:rsidRDefault="002C0725" w:rsidP="009C34A7">
      <w:pPr>
        <w:spacing w:after="0" w:line="240" w:lineRule="atLeast"/>
        <w:rPr>
          <w:rFonts w:ascii="Verdana" w:hAnsi="Verdana"/>
          <w:b/>
          <w:bCs/>
          <w:sz w:val="20"/>
          <w:szCs w:val="20"/>
        </w:rPr>
      </w:pPr>
      <w:r>
        <w:rPr>
          <w:rFonts w:ascii="Verdana" w:hAnsi="Verdana"/>
          <w:b/>
          <w:bCs/>
          <w:sz w:val="20"/>
          <w:szCs w:val="20"/>
        </w:rPr>
        <w:t>KRUISPUNT 3:</w:t>
      </w:r>
      <w:r w:rsidR="002D1AEE" w:rsidRPr="00736A90">
        <w:rPr>
          <w:rFonts w:ascii="Verdana" w:hAnsi="Verdana"/>
          <w:b/>
          <w:bCs/>
          <w:sz w:val="20"/>
          <w:szCs w:val="20"/>
        </w:rPr>
        <w:t xml:space="preserve"> </w:t>
      </w:r>
      <w:r w:rsidR="00DB6133" w:rsidRPr="00736A90">
        <w:rPr>
          <w:rFonts w:ascii="Verdana" w:hAnsi="Verdana"/>
          <w:b/>
          <w:bCs/>
          <w:sz w:val="20"/>
          <w:szCs w:val="20"/>
        </w:rPr>
        <w:t>Kind aan het woord</w:t>
      </w:r>
      <w:r w:rsidR="002D1AEE" w:rsidRPr="00736A90">
        <w:rPr>
          <w:rFonts w:ascii="Verdana" w:hAnsi="Verdana"/>
          <w:b/>
          <w:bCs/>
          <w:sz w:val="20"/>
          <w:szCs w:val="20"/>
        </w:rPr>
        <w:t xml:space="preserve"> </w:t>
      </w:r>
    </w:p>
    <w:p w14:paraId="447C39E2" w14:textId="7CA8B68E" w:rsidR="00B73830" w:rsidRPr="00736A90" w:rsidRDefault="00B73830" w:rsidP="009C34A7">
      <w:pPr>
        <w:pStyle w:val="Normaalweb"/>
        <w:spacing w:after="0" w:line="240" w:lineRule="atLeast"/>
        <w:rPr>
          <w:rFonts w:ascii="Verdana" w:hAnsi="Verdana" w:cstheme="minorHAnsi"/>
          <w:i/>
          <w:iCs/>
          <w:color w:val="000000"/>
          <w:sz w:val="20"/>
          <w:szCs w:val="20"/>
        </w:rPr>
      </w:pPr>
      <w:r w:rsidRPr="00736A90">
        <w:rPr>
          <w:rStyle w:val="Nadruk"/>
          <w:rFonts w:ascii="Verdana" w:hAnsi="Verdana" w:cstheme="minorHAnsi"/>
          <w:i w:val="0"/>
          <w:iCs w:val="0"/>
          <w:color w:val="000000"/>
          <w:sz w:val="20"/>
          <w:szCs w:val="20"/>
        </w:rPr>
        <w:t>Conform artikel 12 van het IVRK, heeft een kind dat in staat is zijn of haar eigen mening te vormen, het recht die mening vrijelijk te uiten in alle aangelegenheden die het kind betreffen, waarbij aan de mening van het kind passend belang wordt gehecht in overeenstemming met zijn of haar leeftijd en rijpheid.</w:t>
      </w:r>
      <w:r w:rsidRPr="00736A90">
        <w:rPr>
          <w:rFonts w:ascii="Verdana" w:hAnsi="Verdana" w:cstheme="minorHAnsi"/>
          <w:i/>
          <w:iCs/>
          <w:color w:val="000000"/>
          <w:sz w:val="20"/>
          <w:szCs w:val="20"/>
        </w:rPr>
        <w:t xml:space="preserve"> </w:t>
      </w:r>
      <w:r w:rsidR="0011345E" w:rsidRPr="00736A90">
        <w:rPr>
          <w:rFonts w:ascii="Verdana" w:hAnsi="Verdana" w:cstheme="minorHAnsi"/>
          <w:i/>
          <w:iCs/>
          <w:color w:val="000000"/>
          <w:sz w:val="20"/>
          <w:szCs w:val="20"/>
        </w:rPr>
        <w:br/>
      </w:r>
      <w:r w:rsidR="0011345E" w:rsidRPr="00736A90">
        <w:rPr>
          <w:rStyle w:val="Nadruk"/>
          <w:rFonts w:ascii="Verdana" w:hAnsi="Verdana" w:cstheme="minorHAnsi"/>
          <w:i w:val="0"/>
          <w:iCs w:val="0"/>
          <w:color w:val="000000"/>
          <w:sz w:val="20"/>
          <w:szCs w:val="20"/>
        </w:rPr>
        <w:t xml:space="preserve">Het kind wordt daarom </w:t>
      </w:r>
      <w:r w:rsidR="00B86C6F" w:rsidRPr="00736A90">
        <w:rPr>
          <w:rStyle w:val="Nadruk"/>
          <w:rFonts w:ascii="Verdana" w:hAnsi="Verdana" w:cstheme="minorHAnsi"/>
          <w:i w:val="0"/>
          <w:iCs w:val="0"/>
          <w:color w:val="000000"/>
          <w:sz w:val="20"/>
          <w:szCs w:val="20"/>
        </w:rPr>
        <w:t xml:space="preserve">op een geschikte manier </w:t>
      </w:r>
      <w:r w:rsidR="0011345E" w:rsidRPr="00736A90">
        <w:rPr>
          <w:rStyle w:val="Nadruk"/>
          <w:rFonts w:ascii="Verdana" w:hAnsi="Verdana" w:cstheme="minorHAnsi"/>
          <w:i w:val="0"/>
          <w:iCs w:val="0"/>
          <w:color w:val="000000"/>
          <w:sz w:val="20"/>
          <w:szCs w:val="20"/>
        </w:rPr>
        <w:t xml:space="preserve">gehoord in gerechtelijke en bestuurlijke procedures, zoals hier. </w:t>
      </w:r>
    </w:p>
    <w:p w14:paraId="0AF29C6E" w14:textId="3C160706" w:rsidR="00B73830" w:rsidRPr="00736A90" w:rsidRDefault="00B73830" w:rsidP="009C34A7">
      <w:pPr>
        <w:spacing w:after="0" w:line="240" w:lineRule="atLeast"/>
        <w:rPr>
          <w:rFonts w:ascii="Verdana" w:hAnsi="Verdana"/>
          <w:sz w:val="20"/>
          <w:szCs w:val="20"/>
        </w:rPr>
      </w:pPr>
      <w:r w:rsidRPr="00736A90">
        <w:rPr>
          <w:rFonts w:ascii="Verdana" w:hAnsi="Verdana"/>
          <w:sz w:val="20"/>
          <w:szCs w:val="20"/>
        </w:rPr>
        <w:t>Hoe ziet u dit recht? En hoe ziet u de uitvoering van dit recht</w:t>
      </w:r>
      <w:r w:rsidR="00FD7A7D" w:rsidRPr="00736A90">
        <w:rPr>
          <w:rFonts w:ascii="Verdana" w:hAnsi="Verdana"/>
          <w:sz w:val="20"/>
          <w:szCs w:val="20"/>
        </w:rPr>
        <w:t>: wat zou kinderen wel en wat niet moeten worden gevraagd, en hoe kijkt u aan tegen de belasting, en tegen het resultaat</w:t>
      </w:r>
      <w:r w:rsidRPr="00736A90">
        <w:rPr>
          <w:rFonts w:ascii="Verdana" w:hAnsi="Verdana"/>
          <w:sz w:val="20"/>
          <w:szCs w:val="20"/>
        </w:rPr>
        <w:t>?</w:t>
      </w:r>
    </w:p>
    <w:p w14:paraId="5C8AAD82" w14:textId="77777777" w:rsidR="00335B31" w:rsidRPr="00736A90" w:rsidRDefault="00335B31" w:rsidP="009C34A7">
      <w:pPr>
        <w:spacing w:after="0" w:line="240" w:lineRule="atLeast"/>
        <w:rPr>
          <w:rFonts w:ascii="Verdana" w:hAnsi="Verdana"/>
          <w:b/>
          <w:bCs/>
          <w:sz w:val="20"/>
          <w:szCs w:val="20"/>
        </w:rPr>
      </w:pPr>
    </w:p>
    <w:p w14:paraId="0A5E12FE" w14:textId="4DE8319B" w:rsidR="00003B4C" w:rsidRPr="00736A90" w:rsidRDefault="00003B4C" w:rsidP="009C34A7">
      <w:pPr>
        <w:spacing w:after="0" w:line="240" w:lineRule="atLeast"/>
        <w:rPr>
          <w:rFonts w:ascii="Verdana" w:hAnsi="Verdana"/>
          <w:b/>
          <w:bCs/>
          <w:sz w:val="20"/>
          <w:szCs w:val="20"/>
        </w:rPr>
      </w:pPr>
      <w:r w:rsidRPr="00736A90">
        <w:rPr>
          <w:rFonts w:ascii="Verdana" w:hAnsi="Verdana"/>
          <w:b/>
          <w:bCs/>
          <w:sz w:val="20"/>
          <w:szCs w:val="20"/>
        </w:rPr>
        <w:t xml:space="preserve">KRUISPUNT </w:t>
      </w:r>
      <w:r w:rsidR="00266577" w:rsidRPr="00736A90">
        <w:rPr>
          <w:rFonts w:ascii="Verdana" w:hAnsi="Verdana"/>
          <w:b/>
          <w:bCs/>
          <w:sz w:val="20"/>
          <w:szCs w:val="20"/>
        </w:rPr>
        <w:t>4</w:t>
      </w:r>
      <w:r w:rsidR="002C0725">
        <w:rPr>
          <w:rFonts w:ascii="Verdana" w:hAnsi="Verdana"/>
          <w:b/>
          <w:bCs/>
          <w:sz w:val="20"/>
          <w:szCs w:val="20"/>
        </w:rPr>
        <w:t xml:space="preserve">: </w:t>
      </w:r>
      <w:r w:rsidR="00266577" w:rsidRPr="00736A90">
        <w:rPr>
          <w:rFonts w:ascii="Verdana" w:hAnsi="Verdana"/>
          <w:b/>
          <w:bCs/>
          <w:sz w:val="20"/>
          <w:szCs w:val="20"/>
        </w:rPr>
        <w:t>De waarheid in het midden</w:t>
      </w:r>
      <w:r w:rsidR="00681712" w:rsidRPr="00736A90">
        <w:rPr>
          <w:rFonts w:ascii="Verdana" w:hAnsi="Verdana"/>
          <w:b/>
          <w:bCs/>
          <w:sz w:val="20"/>
          <w:szCs w:val="20"/>
        </w:rPr>
        <w:t>?</w:t>
      </w:r>
    </w:p>
    <w:p w14:paraId="21BC131F" w14:textId="59DB8D2E" w:rsidR="006D07A1" w:rsidRPr="00335B31" w:rsidRDefault="00335B31" w:rsidP="009C34A7">
      <w:pPr>
        <w:spacing w:after="0" w:line="240" w:lineRule="atLeast"/>
        <w:rPr>
          <w:rFonts w:ascii="Verdana" w:hAnsi="Verdana"/>
          <w:sz w:val="20"/>
          <w:szCs w:val="20"/>
        </w:rPr>
      </w:pPr>
      <w:r w:rsidRPr="00736A90">
        <w:rPr>
          <w:rFonts w:ascii="Verdana" w:hAnsi="Verdana"/>
          <w:sz w:val="20"/>
          <w:szCs w:val="20"/>
        </w:rPr>
        <w:t xml:space="preserve">Ouders kunnen tegenover elkaar komen te staan met </w:t>
      </w:r>
      <w:r w:rsidR="006D07A1" w:rsidRPr="00736A90">
        <w:rPr>
          <w:rFonts w:ascii="Verdana" w:hAnsi="Verdana"/>
          <w:sz w:val="20"/>
          <w:szCs w:val="20"/>
        </w:rPr>
        <w:t>tegengestelde visies</w:t>
      </w:r>
      <w:r w:rsidRPr="00736A90">
        <w:rPr>
          <w:rFonts w:ascii="Verdana" w:hAnsi="Verdana"/>
          <w:sz w:val="20"/>
          <w:szCs w:val="20"/>
        </w:rPr>
        <w:t xml:space="preserve"> en meningen over wat in het verleden is gebeurd</w:t>
      </w:r>
      <w:r w:rsidR="00FD7A7D" w:rsidRPr="00736A90">
        <w:rPr>
          <w:rFonts w:ascii="Verdana" w:hAnsi="Verdana"/>
          <w:sz w:val="20"/>
          <w:szCs w:val="20"/>
        </w:rPr>
        <w:t xml:space="preserve">, hun beider rol in het ontstane </w:t>
      </w:r>
      <w:proofErr w:type="spellStart"/>
      <w:r w:rsidR="00FD7A7D" w:rsidRPr="00736A90">
        <w:rPr>
          <w:rFonts w:ascii="Verdana" w:hAnsi="Verdana"/>
          <w:sz w:val="20"/>
          <w:szCs w:val="20"/>
        </w:rPr>
        <w:t>contactverlies</w:t>
      </w:r>
      <w:proofErr w:type="spellEnd"/>
      <w:r w:rsidR="00FD7A7D" w:rsidRPr="00736A90">
        <w:rPr>
          <w:rFonts w:ascii="Verdana" w:hAnsi="Verdana"/>
          <w:sz w:val="20"/>
          <w:szCs w:val="20"/>
        </w:rPr>
        <w:t>,</w:t>
      </w:r>
      <w:r w:rsidRPr="00736A90">
        <w:rPr>
          <w:rFonts w:ascii="Verdana" w:hAnsi="Verdana"/>
          <w:sz w:val="20"/>
          <w:szCs w:val="20"/>
        </w:rPr>
        <w:t xml:space="preserve"> en </w:t>
      </w:r>
      <w:r w:rsidR="00FD7A7D" w:rsidRPr="00736A90">
        <w:rPr>
          <w:rFonts w:ascii="Verdana" w:hAnsi="Verdana"/>
          <w:sz w:val="20"/>
          <w:szCs w:val="20"/>
        </w:rPr>
        <w:t xml:space="preserve">over </w:t>
      </w:r>
      <w:r w:rsidRPr="00736A90">
        <w:rPr>
          <w:rFonts w:ascii="Verdana" w:hAnsi="Verdana"/>
          <w:sz w:val="20"/>
          <w:szCs w:val="20"/>
        </w:rPr>
        <w:t>wat naar de toekomst toe nodig is</w:t>
      </w:r>
      <w:r w:rsidR="00FD7A7D" w:rsidRPr="00736A90">
        <w:rPr>
          <w:rFonts w:ascii="Verdana" w:hAnsi="Verdana"/>
          <w:sz w:val="20"/>
          <w:szCs w:val="20"/>
        </w:rPr>
        <w:t xml:space="preserve"> - in het bijzonder voor het kind</w:t>
      </w:r>
      <w:r w:rsidRPr="00736A90">
        <w:rPr>
          <w:rFonts w:ascii="Verdana" w:hAnsi="Verdana"/>
          <w:sz w:val="20"/>
          <w:szCs w:val="20"/>
        </w:rPr>
        <w:t>.</w:t>
      </w:r>
      <w:r w:rsidR="00FD7A7D" w:rsidRPr="00736A90">
        <w:rPr>
          <w:rFonts w:ascii="Verdana" w:hAnsi="Verdana"/>
          <w:sz w:val="20"/>
          <w:szCs w:val="20"/>
        </w:rPr>
        <w:t xml:space="preserve"> Zij zijn dan niet te bewegen tot een gemeenschappelijk startpunt.</w:t>
      </w:r>
      <w:r w:rsidR="00FD7A7D" w:rsidRPr="00736A90">
        <w:rPr>
          <w:rFonts w:ascii="Verdana" w:hAnsi="Verdana"/>
          <w:sz w:val="20"/>
          <w:szCs w:val="20"/>
        </w:rPr>
        <w:br/>
      </w:r>
      <w:r w:rsidR="009C34A7">
        <w:rPr>
          <w:rFonts w:ascii="Verdana" w:hAnsi="Verdana"/>
          <w:sz w:val="20"/>
          <w:szCs w:val="20"/>
        </w:rPr>
        <w:t>Hoe moet daar d</w:t>
      </w:r>
      <w:r w:rsidR="00FD7A7D" w:rsidRPr="00736A90">
        <w:rPr>
          <w:rFonts w:ascii="Verdana" w:hAnsi="Verdana"/>
          <w:sz w:val="20"/>
          <w:szCs w:val="20"/>
        </w:rPr>
        <w:t xml:space="preserve">oor de professionals </w:t>
      </w:r>
      <w:r w:rsidR="006D07A1" w:rsidRPr="00736A90">
        <w:rPr>
          <w:rFonts w:ascii="Verdana" w:hAnsi="Verdana"/>
          <w:sz w:val="20"/>
          <w:szCs w:val="20"/>
        </w:rPr>
        <w:t>mee worden omgegaan</w:t>
      </w:r>
      <w:r w:rsidR="00FD7A7D" w:rsidRPr="00736A90">
        <w:rPr>
          <w:rFonts w:ascii="Verdana" w:hAnsi="Verdana"/>
          <w:sz w:val="20"/>
          <w:szCs w:val="20"/>
        </w:rPr>
        <w:t xml:space="preserve"> bij het bepalen van wat er aan de </w:t>
      </w:r>
      <w:r w:rsidR="00736A90">
        <w:rPr>
          <w:rFonts w:ascii="Verdana" w:hAnsi="Verdana"/>
          <w:sz w:val="20"/>
          <w:szCs w:val="20"/>
        </w:rPr>
        <w:t xml:space="preserve">hand is en wat er </w:t>
      </w:r>
      <w:r w:rsidR="009C34A7">
        <w:rPr>
          <w:rFonts w:ascii="Verdana" w:hAnsi="Verdana"/>
          <w:sz w:val="20"/>
          <w:szCs w:val="20"/>
        </w:rPr>
        <w:t>moet gebeuren</w:t>
      </w:r>
      <w:r w:rsidR="00FD7A7D" w:rsidRPr="00736A90">
        <w:rPr>
          <w:rFonts w:ascii="Verdana" w:hAnsi="Verdana"/>
          <w:sz w:val="20"/>
          <w:szCs w:val="20"/>
        </w:rPr>
        <w:t>?</w:t>
      </w:r>
    </w:p>
    <w:p w14:paraId="42703590" w14:textId="38BDCE6E" w:rsidR="00496127" w:rsidRDefault="00E12F03" w:rsidP="009C34A7">
      <w:pPr>
        <w:spacing w:after="0" w:line="240" w:lineRule="atLeast"/>
      </w:pPr>
      <w:r>
        <w:br/>
      </w:r>
      <w:r>
        <w:br/>
      </w:r>
    </w:p>
    <w:sectPr w:rsidR="00496127" w:rsidSect="00003B4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744"/>
    <w:multiLevelType w:val="hybridMultilevel"/>
    <w:tmpl w:val="E2940A9E"/>
    <w:lvl w:ilvl="0" w:tplc="6FC42AB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E614F4"/>
    <w:multiLevelType w:val="hybridMultilevel"/>
    <w:tmpl w:val="2886EF4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6B60701"/>
    <w:multiLevelType w:val="hybridMultilevel"/>
    <w:tmpl w:val="BAACCA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7B4979"/>
    <w:multiLevelType w:val="hybridMultilevel"/>
    <w:tmpl w:val="F60CCE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500C6C"/>
    <w:multiLevelType w:val="hybridMultilevel"/>
    <w:tmpl w:val="72CEA6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8B5C3E"/>
    <w:multiLevelType w:val="hybridMultilevel"/>
    <w:tmpl w:val="F74817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9277CD5"/>
    <w:multiLevelType w:val="hybridMultilevel"/>
    <w:tmpl w:val="A8929D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8D02A8"/>
    <w:multiLevelType w:val="hybridMultilevel"/>
    <w:tmpl w:val="34F648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C9305D5"/>
    <w:multiLevelType w:val="hybridMultilevel"/>
    <w:tmpl w:val="BE9017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D266BB"/>
    <w:multiLevelType w:val="hybridMultilevel"/>
    <w:tmpl w:val="B4582D4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E7A016D"/>
    <w:multiLevelType w:val="hybridMultilevel"/>
    <w:tmpl w:val="8C540F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124481"/>
    <w:multiLevelType w:val="hybridMultilevel"/>
    <w:tmpl w:val="9E04915E"/>
    <w:lvl w:ilvl="0" w:tplc="731C788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130196"/>
    <w:multiLevelType w:val="hybridMultilevel"/>
    <w:tmpl w:val="C4823EEA"/>
    <w:lvl w:ilvl="0" w:tplc="0413000F">
      <w:start w:val="1"/>
      <w:numFmt w:val="decimal"/>
      <w:lvlText w:val="%1."/>
      <w:lvlJc w:val="left"/>
      <w:pPr>
        <w:ind w:left="720" w:hanging="360"/>
      </w:pPr>
    </w:lvl>
    <w:lvl w:ilvl="1" w:tplc="20D030F8">
      <w:numFmt w:val="bullet"/>
      <w:lvlText w:val=""/>
      <w:lvlJc w:val="left"/>
      <w:pPr>
        <w:ind w:left="1440" w:hanging="360"/>
      </w:pPr>
      <w:rPr>
        <w:rFonts w:ascii="Symbol" w:eastAsiaTheme="minorHAnsi" w:hAnsi="Symbol"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F85304B"/>
    <w:multiLevelType w:val="hybridMultilevel"/>
    <w:tmpl w:val="B12C99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65AA028B"/>
    <w:multiLevelType w:val="hybridMultilevel"/>
    <w:tmpl w:val="227C63EC"/>
    <w:lvl w:ilvl="0" w:tplc="17C8C9D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5A49CC"/>
    <w:multiLevelType w:val="hybridMultilevel"/>
    <w:tmpl w:val="A1663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63A71A9"/>
    <w:multiLevelType w:val="hybridMultilevel"/>
    <w:tmpl w:val="3E90A68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1"/>
  </w:num>
  <w:num w:numId="4">
    <w:abstractNumId w:val="16"/>
  </w:num>
  <w:num w:numId="5">
    <w:abstractNumId w:val="7"/>
  </w:num>
  <w:num w:numId="6">
    <w:abstractNumId w:val="9"/>
  </w:num>
  <w:num w:numId="7">
    <w:abstractNumId w:val="13"/>
  </w:num>
  <w:num w:numId="8">
    <w:abstractNumId w:val="11"/>
  </w:num>
  <w:num w:numId="9">
    <w:abstractNumId w:val="6"/>
  </w:num>
  <w:num w:numId="10">
    <w:abstractNumId w:val="8"/>
  </w:num>
  <w:num w:numId="11">
    <w:abstractNumId w:val="0"/>
  </w:num>
  <w:num w:numId="12">
    <w:abstractNumId w:val="2"/>
  </w:num>
  <w:num w:numId="13">
    <w:abstractNumId w:val="14"/>
  </w:num>
  <w:num w:numId="14">
    <w:abstractNumId w:val="12"/>
  </w:num>
  <w:num w:numId="15">
    <w:abstractNumId w:val="4"/>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B3"/>
    <w:rsid w:val="00003B4C"/>
    <w:rsid w:val="000166A2"/>
    <w:rsid w:val="00047223"/>
    <w:rsid w:val="000858B6"/>
    <w:rsid w:val="000C02ED"/>
    <w:rsid w:val="000F44F4"/>
    <w:rsid w:val="0011345E"/>
    <w:rsid w:val="001C6F1E"/>
    <w:rsid w:val="001E3A38"/>
    <w:rsid w:val="0022389F"/>
    <w:rsid w:val="00224D85"/>
    <w:rsid w:val="00266577"/>
    <w:rsid w:val="002C0725"/>
    <w:rsid w:val="002D1AEE"/>
    <w:rsid w:val="002F747F"/>
    <w:rsid w:val="00320B77"/>
    <w:rsid w:val="00335B31"/>
    <w:rsid w:val="003F2506"/>
    <w:rsid w:val="004173D1"/>
    <w:rsid w:val="00425B04"/>
    <w:rsid w:val="00447116"/>
    <w:rsid w:val="00496127"/>
    <w:rsid w:val="004A01F9"/>
    <w:rsid w:val="004A40F7"/>
    <w:rsid w:val="004D28A4"/>
    <w:rsid w:val="00533F65"/>
    <w:rsid w:val="005E288A"/>
    <w:rsid w:val="00681712"/>
    <w:rsid w:val="0069733D"/>
    <w:rsid w:val="006B6B2D"/>
    <w:rsid w:val="006D07A1"/>
    <w:rsid w:val="006E40BF"/>
    <w:rsid w:val="00702FE8"/>
    <w:rsid w:val="007227FB"/>
    <w:rsid w:val="00736A90"/>
    <w:rsid w:val="00753B96"/>
    <w:rsid w:val="007D6241"/>
    <w:rsid w:val="00811FF5"/>
    <w:rsid w:val="008161AE"/>
    <w:rsid w:val="008F2A29"/>
    <w:rsid w:val="009C34A7"/>
    <w:rsid w:val="009F1D18"/>
    <w:rsid w:val="00A36BB4"/>
    <w:rsid w:val="00A46F1C"/>
    <w:rsid w:val="00A7337C"/>
    <w:rsid w:val="00A85A6A"/>
    <w:rsid w:val="00AF1EA9"/>
    <w:rsid w:val="00B20775"/>
    <w:rsid w:val="00B36C78"/>
    <w:rsid w:val="00B51FD2"/>
    <w:rsid w:val="00B73830"/>
    <w:rsid w:val="00B86C6F"/>
    <w:rsid w:val="00BA3EF1"/>
    <w:rsid w:val="00BA4C2E"/>
    <w:rsid w:val="00BC5543"/>
    <w:rsid w:val="00C0381E"/>
    <w:rsid w:val="00C06F4B"/>
    <w:rsid w:val="00C824BB"/>
    <w:rsid w:val="00CA160C"/>
    <w:rsid w:val="00CC3823"/>
    <w:rsid w:val="00CD10EF"/>
    <w:rsid w:val="00CF403C"/>
    <w:rsid w:val="00CF5F5E"/>
    <w:rsid w:val="00D1358D"/>
    <w:rsid w:val="00D15F6D"/>
    <w:rsid w:val="00D64237"/>
    <w:rsid w:val="00D830B6"/>
    <w:rsid w:val="00DA6DB3"/>
    <w:rsid w:val="00DB6133"/>
    <w:rsid w:val="00E12F03"/>
    <w:rsid w:val="00E61AAF"/>
    <w:rsid w:val="00E73E70"/>
    <w:rsid w:val="00EA66F5"/>
    <w:rsid w:val="00EB733F"/>
    <w:rsid w:val="00FD7A7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D20E"/>
  <w15:docId w15:val="{B163DD6E-A8AF-4AAB-A6E1-6926AE78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6DB3"/>
    <w:pPr>
      <w:ind w:left="720"/>
      <w:contextualSpacing/>
    </w:pPr>
  </w:style>
  <w:style w:type="paragraph" w:styleId="Ballontekst">
    <w:name w:val="Balloon Text"/>
    <w:basedOn w:val="Standaard"/>
    <w:link w:val="BallontekstChar"/>
    <w:uiPriority w:val="99"/>
    <w:semiHidden/>
    <w:unhideWhenUsed/>
    <w:rsid w:val="00D135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358D"/>
    <w:rPr>
      <w:rFonts w:ascii="Segoe UI" w:hAnsi="Segoe UI" w:cs="Segoe UI"/>
      <w:sz w:val="18"/>
      <w:szCs w:val="18"/>
    </w:rPr>
  </w:style>
  <w:style w:type="character" w:styleId="Verwijzingopmerking">
    <w:name w:val="annotation reference"/>
    <w:basedOn w:val="Standaardalinea-lettertype"/>
    <w:uiPriority w:val="99"/>
    <w:semiHidden/>
    <w:unhideWhenUsed/>
    <w:rsid w:val="00D1358D"/>
    <w:rPr>
      <w:sz w:val="16"/>
      <w:szCs w:val="16"/>
    </w:rPr>
  </w:style>
  <w:style w:type="paragraph" w:styleId="Tekstopmerking">
    <w:name w:val="annotation text"/>
    <w:basedOn w:val="Standaard"/>
    <w:link w:val="TekstopmerkingChar"/>
    <w:uiPriority w:val="99"/>
    <w:semiHidden/>
    <w:unhideWhenUsed/>
    <w:rsid w:val="00D135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1358D"/>
    <w:rPr>
      <w:sz w:val="20"/>
      <w:szCs w:val="20"/>
    </w:rPr>
  </w:style>
  <w:style w:type="paragraph" w:styleId="Onderwerpvanopmerking">
    <w:name w:val="annotation subject"/>
    <w:basedOn w:val="Tekstopmerking"/>
    <w:next w:val="Tekstopmerking"/>
    <w:link w:val="OnderwerpvanopmerkingChar"/>
    <w:uiPriority w:val="99"/>
    <w:semiHidden/>
    <w:unhideWhenUsed/>
    <w:rsid w:val="00D1358D"/>
    <w:rPr>
      <w:b/>
      <w:bCs/>
    </w:rPr>
  </w:style>
  <w:style w:type="character" w:customStyle="1" w:styleId="OnderwerpvanopmerkingChar">
    <w:name w:val="Onderwerp van opmerking Char"/>
    <w:basedOn w:val="TekstopmerkingChar"/>
    <w:link w:val="Onderwerpvanopmerking"/>
    <w:uiPriority w:val="99"/>
    <w:semiHidden/>
    <w:rsid w:val="00D1358D"/>
    <w:rPr>
      <w:b/>
      <w:bCs/>
      <w:sz w:val="20"/>
      <w:szCs w:val="20"/>
    </w:rPr>
  </w:style>
  <w:style w:type="paragraph" w:styleId="Normaalweb">
    <w:name w:val="Normal (Web)"/>
    <w:basedOn w:val="Standaard"/>
    <w:uiPriority w:val="99"/>
    <w:semiHidden/>
    <w:unhideWhenUsed/>
    <w:rsid w:val="00B73830"/>
    <w:pPr>
      <w:spacing w:after="180" w:line="240" w:lineRule="auto"/>
    </w:pPr>
    <w:rPr>
      <w:rFonts w:ascii="Times New Roman" w:eastAsia="Times New Roman" w:hAnsi="Times New Roman" w:cs="Times New Roman"/>
      <w:sz w:val="27"/>
      <w:szCs w:val="27"/>
      <w:lang w:eastAsia="nl-NL"/>
    </w:rPr>
  </w:style>
  <w:style w:type="character" w:styleId="Nadruk">
    <w:name w:val="Emphasis"/>
    <w:basedOn w:val="Standaardalinea-lettertype"/>
    <w:uiPriority w:val="20"/>
    <w:qFormat/>
    <w:rsid w:val="00B73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94216">
      <w:bodyDiv w:val="1"/>
      <w:marLeft w:val="0"/>
      <w:marRight w:val="0"/>
      <w:marTop w:val="0"/>
      <w:marBottom w:val="0"/>
      <w:divBdr>
        <w:top w:val="none" w:sz="0" w:space="0" w:color="auto"/>
        <w:left w:val="none" w:sz="0" w:space="0" w:color="auto"/>
        <w:bottom w:val="none" w:sz="0" w:space="0" w:color="auto"/>
        <w:right w:val="none" w:sz="0" w:space="0" w:color="auto"/>
      </w:divBdr>
      <w:divsChild>
        <w:div w:id="1602840355">
          <w:marLeft w:val="0"/>
          <w:marRight w:val="0"/>
          <w:marTop w:val="0"/>
          <w:marBottom w:val="0"/>
          <w:divBdr>
            <w:top w:val="none" w:sz="0" w:space="0" w:color="auto"/>
            <w:left w:val="none" w:sz="0" w:space="0" w:color="auto"/>
            <w:bottom w:val="none" w:sz="0" w:space="0" w:color="auto"/>
            <w:right w:val="none" w:sz="0" w:space="0" w:color="auto"/>
          </w:divBdr>
          <w:divsChild>
            <w:div w:id="2439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Veiligheid en Justitie</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Leuven, C.A.R.M. van (Hof 's-Hertogenbosch)</dc:creator>
  <cp:lastModifiedBy>Aldewereld MSc, A.L. - BD/DSenJ/J</cp:lastModifiedBy>
  <cp:revision>2</cp:revision>
  <dcterms:created xsi:type="dcterms:W3CDTF">2020-09-11T14:34:00Z</dcterms:created>
  <dcterms:modified xsi:type="dcterms:W3CDTF">2020-09-11T14:34:00Z</dcterms:modified>
</cp:coreProperties>
</file>